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9D6AD" w14:textId="33DAC4E3" w:rsidR="00AE62ED" w:rsidRPr="00C44F84" w:rsidRDefault="00095116" w:rsidP="00CA63F9">
      <w:pPr>
        <w:ind w:left="7200"/>
        <w:jc w:val="right"/>
        <w:rPr>
          <w:rFonts w:ascii="Book Antiqua" w:hAnsi="Book Antiqua"/>
          <w:bCs/>
          <w:i/>
          <w:iCs/>
          <w:sz w:val="24"/>
          <w:szCs w:val="24"/>
          <w:lang w:val="bg-BG"/>
        </w:rPr>
      </w:pPr>
      <w:bookmarkStart w:id="0" w:name="_GoBack"/>
      <w:bookmarkEnd w:id="0"/>
      <w:r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 xml:space="preserve">Приложение </w:t>
      </w:r>
      <w:r w:rsidR="00375321">
        <w:rPr>
          <w:rFonts w:ascii="Book Antiqua" w:hAnsi="Book Antiqua"/>
          <w:bCs/>
          <w:i/>
          <w:iCs/>
          <w:sz w:val="24"/>
          <w:szCs w:val="24"/>
          <w:lang w:val="bg-BG"/>
        </w:rPr>
        <w:t>15.2</w:t>
      </w:r>
    </w:p>
    <w:p w14:paraId="146D74BB" w14:textId="77777777" w:rsidR="00A2043C" w:rsidRPr="00CA63F9" w:rsidRDefault="00A2043C" w:rsidP="00095116">
      <w:pPr>
        <w:ind w:left="7200"/>
        <w:jc w:val="center"/>
        <w:rPr>
          <w:rFonts w:ascii="Book Antiqua" w:hAnsi="Book Antiqua"/>
          <w:b/>
          <w:i/>
          <w:sz w:val="24"/>
          <w:szCs w:val="24"/>
          <w:lang w:val="bg-BG"/>
        </w:rPr>
      </w:pPr>
    </w:p>
    <w:p w14:paraId="1C140C08" w14:textId="481E5A0F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4F71D268" w14:textId="77777777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69819059" w14:textId="77777777" w:rsidR="00A95EE0" w:rsidRPr="00CA63F9" w:rsidRDefault="001364B8" w:rsidP="00AE62ED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Контролен лист</w:t>
      </w:r>
      <w:r w:rsidR="00C015C1" w:rsidRPr="00CA63F9">
        <w:rPr>
          <w:rFonts w:ascii="Book Antiqua" w:hAnsi="Book Antiqua"/>
          <w:b/>
          <w:sz w:val="24"/>
          <w:szCs w:val="24"/>
          <w:lang w:val="ru-RU"/>
        </w:rPr>
        <w:t xml:space="preserve"> - </w:t>
      </w:r>
      <w:r w:rsidR="00C015C1" w:rsidRPr="00CA63F9">
        <w:rPr>
          <w:rFonts w:ascii="Book Antiqua" w:hAnsi="Book Antiqua"/>
          <w:b/>
          <w:sz w:val="24"/>
          <w:szCs w:val="24"/>
          <w:lang w:val="bg-BG"/>
        </w:rPr>
        <w:t>отчет</w:t>
      </w:r>
    </w:p>
    <w:p w14:paraId="2A8B97DA" w14:textId="20AA5503" w:rsidR="00FD7EAA" w:rsidRPr="00CA63F9" w:rsidRDefault="00FD7EAA" w:rsidP="001364B8">
      <w:pPr>
        <w:jc w:val="center"/>
        <w:rPr>
          <w:rFonts w:ascii="Book Antiqua" w:hAnsi="Book Antiqua"/>
          <w:b/>
          <w:sz w:val="24"/>
          <w:szCs w:val="24"/>
          <w:lang w:val="ru-RU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П</w:t>
      </w:r>
      <w:r w:rsidR="001364B8" w:rsidRPr="00CA63F9">
        <w:rPr>
          <w:rFonts w:ascii="Book Antiqua" w:hAnsi="Book Antiqua"/>
          <w:b/>
          <w:sz w:val="24"/>
          <w:szCs w:val="24"/>
          <w:lang w:val="bg-BG"/>
        </w:rPr>
        <w:t xml:space="preserve">роверка на място </w:t>
      </w:r>
      <w:r w:rsidRPr="00CA63F9">
        <w:rPr>
          <w:rFonts w:ascii="Book Antiqua" w:hAnsi="Book Antiqua"/>
          <w:b/>
          <w:sz w:val="24"/>
          <w:szCs w:val="24"/>
          <w:lang w:val="bg-BG"/>
        </w:rPr>
        <w:t xml:space="preserve">на изпълнение </w:t>
      </w:r>
      <w:r w:rsidR="009F40BE">
        <w:rPr>
          <w:rFonts w:ascii="Book Antiqua" w:hAnsi="Book Antiqua"/>
          <w:b/>
          <w:sz w:val="24"/>
          <w:szCs w:val="24"/>
          <w:lang w:val="ru-RU"/>
        </w:rPr>
        <w:t>–</w:t>
      </w:r>
      <w:r w:rsidR="009204AF">
        <w:rPr>
          <w:rFonts w:ascii="Book Antiqua" w:hAnsi="Book Antiqua"/>
          <w:b/>
          <w:sz w:val="24"/>
          <w:szCs w:val="24"/>
          <w:lang w:val="ru-RU"/>
        </w:rPr>
        <w:t xml:space="preserve"> </w:t>
      </w:r>
      <w:r w:rsidR="00A548F2">
        <w:rPr>
          <w:rFonts w:ascii="Book Antiqua" w:hAnsi="Book Antiqua"/>
          <w:b/>
          <w:sz w:val="24"/>
          <w:szCs w:val="24"/>
          <w:lang w:val="ru-RU"/>
        </w:rPr>
        <w:t xml:space="preserve">ОБЩИНСКА </w:t>
      </w:r>
      <w:r w:rsidR="009F40BE">
        <w:rPr>
          <w:rFonts w:ascii="Book Antiqua" w:hAnsi="Book Antiqua"/>
          <w:b/>
          <w:sz w:val="24"/>
          <w:szCs w:val="24"/>
          <w:lang w:val="ru-RU"/>
        </w:rPr>
        <w:t>СИСТЕМА ЗА ВЪНШНО ИЗКУСТВЕНО ОСВЕТЛЕНИЕ</w:t>
      </w:r>
      <w:r w:rsidR="000A533C" w:rsidRPr="00CA63F9">
        <w:rPr>
          <w:rFonts w:ascii="Book Antiqua" w:hAnsi="Book Antiqua"/>
          <w:b/>
          <w:sz w:val="24"/>
          <w:szCs w:val="24"/>
          <w:lang w:val="ru-RU"/>
        </w:rPr>
        <w:t xml:space="preserve"> </w:t>
      </w:r>
    </w:p>
    <w:p w14:paraId="484D40CA" w14:textId="77777777" w:rsidR="001364B8" w:rsidRPr="00CA63F9" w:rsidRDefault="001364B8">
      <w:pPr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87"/>
      </w:tblGrid>
      <w:tr w:rsidR="00261FBD" w:rsidRPr="00CA63F9" w14:paraId="66D37F38" w14:textId="77777777" w:rsidTr="00CA63F9">
        <w:tc>
          <w:tcPr>
            <w:tcW w:w="3147" w:type="dxa"/>
            <w:shd w:val="clear" w:color="auto" w:fill="E6E6E6"/>
          </w:tcPr>
          <w:p w14:paraId="56BB60D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Идентификационен номер на контролния лист</w:t>
            </w:r>
          </w:p>
        </w:tc>
        <w:tc>
          <w:tcPr>
            <w:tcW w:w="6487" w:type="dxa"/>
          </w:tcPr>
          <w:p w14:paraId="6D801C88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Посочва се поредния номер на контролния лист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за този проект</w:t>
            </w:r>
          </w:p>
        </w:tc>
      </w:tr>
      <w:tr w:rsidR="00261FBD" w:rsidRPr="00CA63F9" w14:paraId="1B8F229C" w14:textId="77777777" w:rsidTr="00CA63F9">
        <w:tc>
          <w:tcPr>
            <w:tcW w:w="3147" w:type="dxa"/>
            <w:shd w:val="clear" w:color="auto" w:fill="E6E6E6"/>
          </w:tcPr>
          <w:p w14:paraId="5AC4843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Наименование на </w:t>
            </w:r>
            <w:r w:rsidR="00FD7EAA" w:rsidRPr="00CA63F9">
              <w:rPr>
                <w:rFonts w:ascii="Book Antiqua" w:hAnsi="Book Antiqua"/>
                <w:sz w:val="22"/>
                <w:szCs w:val="22"/>
                <w:lang w:val="bg-BG"/>
              </w:rPr>
              <w:t>бенефициера</w:t>
            </w:r>
            <w:r w:rsidRPr="00CA63F9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6487" w:type="dxa"/>
          </w:tcPr>
          <w:p w14:paraId="40125D39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Попълва се наименованието на 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бенефициера по договора с НДЕФ</w:t>
            </w:r>
          </w:p>
        </w:tc>
      </w:tr>
      <w:tr w:rsidR="0068360B" w:rsidRPr="00CA63F9" w14:paraId="746CC1BA" w14:textId="77777777" w:rsidTr="00CA63F9">
        <w:tc>
          <w:tcPr>
            <w:tcW w:w="3147" w:type="dxa"/>
            <w:shd w:val="clear" w:color="auto" w:fill="E6E6E6"/>
          </w:tcPr>
          <w:p w14:paraId="5D2F7869" w14:textId="45626A6B" w:rsidR="0068360B" w:rsidRPr="00CA63F9" w:rsidRDefault="0068360B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№ на договора за </w:t>
            </w:r>
            <w:r w:rsidR="009204AF">
              <w:rPr>
                <w:rFonts w:ascii="Book Antiqua" w:hAnsi="Book Antiqua"/>
                <w:sz w:val="22"/>
                <w:szCs w:val="22"/>
                <w:lang w:val="bg-BG"/>
              </w:rPr>
              <w:t xml:space="preserve">допълващо безвъзмездно </w:t>
            </w: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финансиране</w:t>
            </w:r>
          </w:p>
        </w:tc>
        <w:tc>
          <w:tcPr>
            <w:tcW w:w="6487" w:type="dxa"/>
          </w:tcPr>
          <w:p w14:paraId="012B47C3" w14:textId="77777777" w:rsidR="0068360B" w:rsidRPr="00CA63F9" w:rsidRDefault="0068360B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6E2B37" w:rsidRPr="00CA63F9" w14:paraId="3B743052" w14:textId="77777777" w:rsidTr="00CA63F9">
        <w:tc>
          <w:tcPr>
            <w:tcW w:w="3147" w:type="dxa"/>
            <w:shd w:val="clear" w:color="auto" w:fill="E6E6E6"/>
          </w:tcPr>
          <w:p w14:paraId="0B50FE20" w14:textId="77777777" w:rsidR="006E2B37" w:rsidRPr="00CA63F9" w:rsidRDefault="008423CC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6E2B37" w:rsidRPr="00CA63F9">
              <w:rPr>
                <w:rFonts w:ascii="Book Antiqua" w:hAnsi="Book Antiqua"/>
                <w:sz w:val="22"/>
                <w:szCs w:val="22"/>
                <w:lang w:val="ru-RU"/>
              </w:rPr>
              <w:t xml:space="preserve"> </w:t>
            </w:r>
            <w:r w:rsidR="003D37F0" w:rsidRPr="00CA63F9">
              <w:rPr>
                <w:rFonts w:ascii="Book Antiqua" w:hAnsi="Book Antiqua"/>
                <w:sz w:val="22"/>
                <w:szCs w:val="22"/>
                <w:lang w:val="bg-BG"/>
              </w:rPr>
              <w:t>на проекта</w:t>
            </w:r>
          </w:p>
        </w:tc>
        <w:tc>
          <w:tcPr>
            <w:tcW w:w="6487" w:type="dxa"/>
          </w:tcPr>
          <w:p w14:paraId="3D31D2E3" w14:textId="77777777" w:rsidR="006E2B37" w:rsidRPr="00CA63F9" w:rsidRDefault="006E2B37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C6500D" w:rsidRPr="00CA63F9" w14:paraId="001E7AD3" w14:textId="77777777" w:rsidTr="00CA63F9">
        <w:trPr>
          <w:trHeight w:val="293"/>
        </w:trPr>
        <w:tc>
          <w:tcPr>
            <w:tcW w:w="3147" w:type="dxa"/>
            <w:shd w:val="clear" w:color="auto" w:fill="E6E6E6"/>
          </w:tcPr>
          <w:p w14:paraId="736E9C2B" w14:textId="77777777" w:rsidR="00C6500D" w:rsidRPr="00CA63F9" w:rsidRDefault="00C6500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Обект</w:t>
            </w:r>
          </w:p>
        </w:tc>
        <w:tc>
          <w:tcPr>
            <w:tcW w:w="6487" w:type="dxa"/>
          </w:tcPr>
          <w:p w14:paraId="756A0A6A" w14:textId="77777777" w:rsidR="00C6500D" w:rsidRPr="00CA63F9" w:rsidRDefault="00C6500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</w:tbl>
    <w:p w14:paraId="2C5A9CF0" w14:textId="77777777" w:rsidR="00261FBD" w:rsidRPr="00CA63F9" w:rsidRDefault="00261FBD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6320AA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B436414" w14:textId="77777777" w:rsidR="00330829" w:rsidRPr="00CA63F9" w:rsidRDefault="00261FBD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Първи етап:</w:t>
            </w:r>
            <w:r w:rsidR="00330829" w:rsidRPr="00CA63F9">
              <w:rPr>
                <w:rFonts w:ascii="Book Antiqua" w:hAnsi="Book Antiqua"/>
                <w:b/>
                <w:color w:val="FFFFFF"/>
                <w:lang w:val="ru-RU"/>
              </w:rPr>
              <w:t xml:space="preserve"> </w:t>
            </w: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Подготовка на проверка на място</w:t>
            </w:r>
          </w:p>
        </w:tc>
      </w:tr>
    </w:tbl>
    <w:p w14:paraId="1CE90BF3" w14:textId="77777777" w:rsidR="00330829" w:rsidRPr="00CA63F9" w:rsidRDefault="00330829">
      <w:pPr>
        <w:rPr>
          <w:rFonts w:ascii="Book Antiqua" w:hAnsi="Book Antiqua"/>
          <w:sz w:val="16"/>
          <w:szCs w:val="16"/>
          <w:lang w:val="ru-RU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96"/>
        <w:gridCol w:w="1417"/>
        <w:gridCol w:w="2051"/>
      </w:tblGrid>
      <w:tr w:rsidR="00FD7EAA" w:rsidRPr="00CA63F9" w14:paraId="00541477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37C3C39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5196" w:type="dxa"/>
            <w:shd w:val="clear" w:color="auto" w:fill="FFFFFF"/>
            <w:vAlign w:val="center"/>
          </w:tcPr>
          <w:p w14:paraId="401F3378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Въпроси за проверка</w:t>
            </w:r>
          </w:p>
          <w:p w14:paraId="0806577E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572887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051" w:type="dxa"/>
            <w:shd w:val="clear" w:color="auto" w:fill="FFFFFF"/>
            <w:vAlign w:val="center"/>
          </w:tcPr>
          <w:p w14:paraId="08BAC63F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Забележка</w:t>
            </w:r>
          </w:p>
        </w:tc>
      </w:tr>
      <w:tr w:rsidR="0068360B" w:rsidRPr="00CA63F9" w14:paraId="612A137B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4A1C7D6" w14:textId="77777777" w:rsidR="0068360B" w:rsidRPr="00CA63F9" w:rsidRDefault="0068360B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en-US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664" w:type="dxa"/>
            <w:gridSpan w:val="3"/>
            <w:shd w:val="clear" w:color="auto" w:fill="FFFFFF"/>
            <w:vAlign w:val="center"/>
          </w:tcPr>
          <w:p w14:paraId="3D7C35D5" w14:textId="11D87273" w:rsidR="0068360B" w:rsidRPr="00CA63F9" w:rsidRDefault="0068360B" w:rsidP="009204AF">
            <w:pPr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 xml:space="preserve">Изпълнител на </w:t>
            </w:r>
            <w:r w:rsidR="00375321">
              <w:rPr>
                <w:rFonts w:ascii="Book Antiqua" w:hAnsi="Book Antiqua"/>
                <w:bCs/>
                <w:sz w:val="22"/>
                <w:szCs w:val="22"/>
                <w:lang w:val="bg-BG"/>
              </w:rPr>
              <w:t>СМР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:</w:t>
            </w:r>
          </w:p>
        </w:tc>
      </w:tr>
      <w:tr w:rsidR="00FD7EAA" w:rsidRPr="00CA63F9" w14:paraId="2E99194A" w14:textId="77777777" w:rsidTr="00CA63F9">
        <w:trPr>
          <w:trHeight w:val="391"/>
        </w:trPr>
        <w:tc>
          <w:tcPr>
            <w:tcW w:w="915" w:type="dxa"/>
            <w:shd w:val="clear" w:color="auto" w:fill="auto"/>
            <w:vAlign w:val="center"/>
          </w:tcPr>
          <w:p w14:paraId="263A2D20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2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20E1FD7E" w14:textId="77777777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>Откриване на строителната площадка - 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68E96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1458D2BB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</w:tr>
      <w:tr w:rsidR="00FD7EAA" w:rsidRPr="00CA63F9" w14:paraId="6E8789E4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426BFF0E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3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44248764" w14:textId="5A727FE8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Срок на СМР по договор – </w:t>
            </w:r>
            <w:r w:rsidR="00CA63F9"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 xml:space="preserve">календарни 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дни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ACFDC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44B4FE2B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06D831E7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60C1DA99" w14:textId="77777777" w:rsidR="0068360B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4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7EC19A5" w14:textId="45A751D0" w:rsidR="0068360B" w:rsidRPr="00CA63F9" w:rsidRDefault="0068360B" w:rsidP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Акт 10 </w:t>
            </w:r>
            <w:r w:rsidR="00300675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07E4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3319FBA8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300675" w:rsidRPr="00CA63F9" w14:paraId="3A7BBE6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2EFF248A" w14:textId="77777777" w:rsidR="00300675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5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D298FC3" w14:textId="77777777" w:rsidR="00300675" w:rsidRPr="00CA63F9" w:rsidRDefault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Акт 11 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CE636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68986C33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2E3AA2F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3844B2D6" w14:textId="3EFA637E" w:rsidR="0068360B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6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3E8D9CC6" w14:textId="77777777" w:rsidR="0068360B" w:rsidRPr="00CA63F9" w:rsidRDefault="0068360B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Р</w:t>
            </w:r>
            <w:r w:rsidR="00290638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е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ална дата за завършване на обекта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43A62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5800B55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FD7EAA" w:rsidRPr="00CA63F9" w14:paraId="69EEBBB8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1A8B23C5" w14:textId="26C7A4D4" w:rsidR="00FD7EAA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7</w:t>
            </w:r>
          </w:p>
        </w:tc>
        <w:tc>
          <w:tcPr>
            <w:tcW w:w="5196" w:type="dxa"/>
          </w:tcPr>
          <w:p w14:paraId="66E7F2F6" w14:textId="77777777" w:rsidR="00FD7EAA" w:rsidRPr="00CA63F9" w:rsidRDefault="00C6500D" w:rsidP="00261FBD">
            <w:pPr>
              <w:widowControl w:val="0"/>
              <w:spacing w:before="20" w:after="20"/>
              <w:jc w:val="both"/>
              <w:outlineLvl w:val="0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Лице за контакт от страна на бенефициера</w:t>
            </w:r>
          </w:p>
        </w:tc>
        <w:tc>
          <w:tcPr>
            <w:tcW w:w="1417" w:type="dxa"/>
          </w:tcPr>
          <w:p w14:paraId="6B60C29F" w14:textId="77777777" w:rsidR="00FD7EAA" w:rsidRPr="00CA63F9" w:rsidRDefault="00FD7EAA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051" w:type="dxa"/>
          </w:tcPr>
          <w:p w14:paraId="7A17463E" w14:textId="77777777" w:rsidR="00FD7EAA" w:rsidRPr="00CA63F9" w:rsidRDefault="00FD7EAA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06A48426" w14:textId="77777777" w:rsidR="00677185" w:rsidRPr="00CA63F9" w:rsidRDefault="00677185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A9193C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6E5468" w14:textId="77777777" w:rsidR="00330829" w:rsidRPr="00CA63F9" w:rsidRDefault="00A76632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Втори етап: Провеждане на проверката на място</w:t>
            </w:r>
          </w:p>
        </w:tc>
      </w:tr>
      <w:tr w:rsidR="00330829" w:rsidRPr="00CA63F9" w14:paraId="5E0FBCB2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B97" w14:textId="77777777" w:rsidR="00330829" w:rsidRPr="00CA63F9" w:rsidRDefault="00A76632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 xml:space="preserve">Дата на </w:t>
            </w:r>
            <w:r w:rsidR="00B845B0" w:rsidRPr="00CA63F9">
              <w:rPr>
                <w:rFonts w:ascii="Book Antiqua" w:hAnsi="Book Antiqua"/>
                <w:b/>
                <w:lang w:val="bg-BG"/>
              </w:rPr>
              <w:t>провеждане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 на проверката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 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ab/>
            </w:r>
            <w:r w:rsidRPr="00CA63F9">
              <w:rPr>
                <w:rFonts w:ascii="Book Antiqua" w:hAnsi="Book Antiqua"/>
                <w:b/>
                <w:lang w:val="bg-BG"/>
              </w:rPr>
              <w:t>Дата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: __ / __ / ___ </w:t>
            </w:r>
          </w:p>
        </w:tc>
      </w:tr>
    </w:tbl>
    <w:p w14:paraId="1CC6E563" w14:textId="77777777" w:rsidR="00330829" w:rsidRPr="00CA63F9" w:rsidRDefault="00330829">
      <w:pPr>
        <w:rPr>
          <w:rFonts w:ascii="Book Antiqua" w:hAnsi="Book Antiqua"/>
          <w:lang w:val="bg-BG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30"/>
        <w:gridCol w:w="985"/>
        <w:gridCol w:w="2549"/>
      </w:tblGrid>
      <w:tr w:rsidR="00B845B0" w:rsidRPr="00CA63F9" w14:paraId="57B88DC4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155ACFF3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№ по ред</w:t>
            </w:r>
          </w:p>
        </w:tc>
        <w:tc>
          <w:tcPr>
            <w:tcW w:w="5130" w:type="dxa"/>
            <w:shd w:val="clear" w:color="auto" w:fill="FFFFFF"/>
            <w:vAlign w:val="center"/>
          </w:tcPr>
          <w:p w14:paraId="57E84D9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Въпроси за проверка</w:t>
            </w:r>
          </w:p>
          <w:p w14:paraId="05F61338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4C4C1200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ДА/НЕ</w:t>
            </w:r>
          </w:p>
        </w:tc>
        <w:tc>
          <w:tcPr>
            <w:tcW w:w="2549" w:type="dxa"/>
            <w:shd w:val="clear" w:color="auto" w:fill="FFFFFF"/>
            <w:vAlign w:val="center"/>
          </w:tcPr>
          <w:p w14:paraId="1D5B6ED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Коментар</w:t>
            </w:r>
          </w:p>
        </w:tc>
      </w:tr>
      <w:tr w:rsidR="00B845B0" w:rsidRPr="00CA63F9" w14:paraId="2A7BCEF3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E23799C" w14:textId="77777777" w:rsidR="00B845B0" w:rsidRPr="00CA63F9" w:rsidRDefault="00B845B0" w:rsidP="00274374">
            <w:pPr>
              <w:numPr>
                <w:ilvl w:val="1"/>
                <w:numId w:val="6"/>
              </w:numPr>
              <w:tabs>
                <w:tab w:val="num" w:pos="858"/>
              </w:tabs>
              <w:jc w:val="right"/>
              <w:rPr>
                <w:rFonts w:ascii="Book Antiqua" w:hAnsi="Book Antiqua"/>
                <w:lang w:val="en-US"/>
              </w:rPr>
            </w:pPr>
          </w:p>
        </w:tc>
        <w:tc>
          <w:tcPr>
            <w:tcW w:w="5130" w:type="dxa"/>
            <w:vAlign w:val="center"/>
          </w:tcPr>
          <w:p w14:paraId="11FD349C" w14:textId="77777777" w:rsidR="00B845B0" w:rsidRPr="00CA63F9" w:rsidRDefault="00B845B0" w:rsidP="00B845B0">
            <w:pPr>
              <w:tabs>
                <w:tab w:val="left" w:pos="397"/>
                <w:tab w:val="left" w:pos="448"/>
              </w:tabs>
              <w:suppressAutoHyphens/>
              <w:snapToGrid w:val="0"/>
              <w:ind w:left="11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 изпълнение на обществената поръчка на място</w:t>
            </w:r>
          </w:p>
        </w:tc>
        <w:tc>
          <w:tcPr>
            <w:tcW w:w="985" w:type="dxa"/>
          </w:tcPr>
          <w:p w14:paraId="39D7FD78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ru-RU"/>
              </w:rPr>
            </w:pPr>
          </w:p>
        </w:tc>
        <w:tc>
          <w:tcPr>
            <w:tcW w:w="2549" w:type="dxa"/>
          </w:tcPr>
          <w:p w14:paraId="2E23B24C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38943810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6ABF02BD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3CD8EAE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Хората са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68B9268A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2086EED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74D8B11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29379FF8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5600C4F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Техниката е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7691D3DB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379705E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075E81ED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3EF54460" w14:textId="77777777" w:rsidR="00DD60F7" w:rsidRPr="00CA63F9" w:rsidRDefault="00DD60F7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4CF4AF" w14:textId="238BF391" w:rsidR="00DD60F7" w:rsidRPr="00CA63F9" w:rsidRDefault="00DD60F7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bg-BG"/>
              </w:rPr>
              <w:t>Енергоспестяващи мерки</w:t>
            </w:r>
          </w:p>
        </w:tc>
        <w:tc>
          <w:tcPr>
            <w:tcW w:w="985" w:type="dxa"/>
          </w:tcPr>
          <w:p w14:paraId="3D53C74C" w14:textId="77777777" w:rsidR="00DD60F7" w:rsidRPr="00CA63F9" w:rsidRDefault="00DD60F7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21193C3" w14:textId="77777777" w:rsidR="00DD60F7" w:rsidRPr="00CA63F9" w:rsidRDefault="00DD60F7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5906B828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54FD" w14:textId="27364D57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240" w14:textId="1E042258" w:rsidR="00DD60F7" w:rsidRPr="003E12B6" w:rsidRDefault="008E4FA1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Замяна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светлинни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източници</w:t>
            </w:r>
            <w:proofErr w:type="spellEnd"/>
          </w:p>
        </w:tc>
        <w:tc>
          <w:tcPr>
            <w:tcW w:w="985" w:type="dxa"/>
          </w:tcPr>
          <w:p w14:paraId="57EC678A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34CEC01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46DECD5E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FB1" w14:textId="6941C55D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BEB1" w14:textId="1B8E3E62" w:rsidR="00DD60F7" w:rsidRPr="003E12B6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Замяна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осветители</w:t>
            </w:r>
            <w:proofErr w:type="spellEnd"/>
          </w:p>
        </w:tc>
        <w:tc>
          <w:tcPr>
            <w:tcW w:w="985" w:type="dxa"/>
          </w:tcPr>
          <w:p w14:paraId="4E98584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57F7CAD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21710A5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763" w14:textId="1B3D7AEC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7E07" w14:textId="629C9DCB" w:rsidR="00DD60F7" w:rsidRPr="003E12B6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Замяна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пусково-регулиращи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апарати</w:t>
            </w:r>
            <w:proofErr w:type="spellEnd"/>
          </w:p>
        </w:tc>
        <w:tc>
          <w:tcPr>
            <w:tcW w:w="985" w:type="dxa"/>
          </w:tcPr>
          <w:p w14:paraId="747C9CF2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B9DD7EA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F7189D0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F86" w14:textId="20A1660F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CBCB" w14:textId="25EA28F0" w:rsidR="00DD60F7" w:rsidRPr="003E12B6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Въвеждане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система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за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управление</w:t>
            </w:r>
            <w:proofErr w:type="spellEnd"/>
          </w:p>
        </w:tc>
        <w:tc>
          <w:tcPr>
            <w:tcW w:w="985" w:type="dxa"/>
          </w:tcPr>
          <w:p w14:paraId="5ADC19B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8D35BB2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8BC64C3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D897" w14:textId="6AD51B5F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C7C2" w14:textId="4DF48EA5" w:rsidR="00DD60F7" w:rsidRPr="003E12B6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Замяна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устройствата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за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позициониране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осветителите</w:t>
            </w:r>
            <w:proofErr w:type="spellEnd"/>
          </w:p>
        </w:tc>
        <w:tc>
          <w:tcPr>
            <w:tcW w:w="985" w:type="dxa"/>
          </w:tcPr>
          <w:p w14:paraId="69D25270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4B1815B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E7C068C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35D5" w14:textId="0C88081F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F8CE" w14:textId="14F05764" w:rsidR="00F5053D" w:rsidRPr="003E12B6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Подобряване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качеството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електроснабдяване</w:t>
            </w:r>
            <w:proofErr w:type="spellEnd"/>
          </w:p>
        </w:tc>
        <w:tc>
          <w:tcPr>
            <w:tcW w:w="985" w:type="dxa"/>
          </w:tcPr>
          <w:p w14:paraId="75E7DB2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ACFBC6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7BC4AF9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80D6" w14:textId="59AC436F" w:rsidR="00F5053D" w:rsidRPr="003E12B6" w:rsidRDefault="00F5053D" w:rsidP="0067477E">
            <w:pPr>
              <w:jc w:val="center"/>
              <w:rPr>
                <w:rFonts w:ascii="Book Antiqua" w:hAnsi="Book Antiqua" w:cs="Calibri"/>
                <w:lang w:val="bg-BG"/>
              </w:rPr>
            </w:pP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9E76" w14:textId="29440F3C" w:rsidR="00F5053D" w:rsidRPr="003E12B6" w:rsidRDefault="003E12B6" w:rsidP="003E12B6">
            <w:pPr>
              <w:pStyle w:val="ListParagraph"/>
              <w:numPr>
                <w:ilvl w:val="0"/>
                <w:numId w:val="17"/>
              </w:numPr>
              <w:tabs>
                <w:tab w:val="left" w:pos="397"/>
                <w:tab w:val="left" w:pos="448"/>
              </w:tabs>
              <w:suppressAutoHyphens/>
              <w:snapToGrid w:val="0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Мерки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по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елементите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3E12B6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3E12B6">
              <w:rPr>
                <w:rFonts w:ascii="Book Antiqua" w:hAnsi="Book Antiqua" w:cs="Calibri"/>
                <w:sz w:val="22"/>
                <w:szCs w:val="22"/>
              </w:rPr>
              <w:t>електроснабдяване</w:t>
            </w:r>
            <w:proofErr w:type="spellEnd"/>
          </w:p>
        </w:tc>
        <w:tc>
          <w:tcPr>
            <w:tcW w:w="985" w:type="dxa"/>
          </w:tcPr>
          <w:p w14:paraId="2CA7CD24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75A15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43AE31A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729891E2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219318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Физическото изпълнение на проекта съответства с описанието от последния наличен доклад за напредък</w:t>
            </w:r>
          </w:p>
        </w:tc>
        <w:tc>
          <w:tcPr>
            <w:tcW w:w="985" w:type="dxa"/>
          </w:tcPr>
          <w:p w14:paraId="3D14F3A2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D3679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398386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22739F4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45E739DB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Строителните дейности се осъществяват в съответствие с наличния работен проект, приложимите инструкции и наредби;</w:t>
            </w:r>
          </w:p>
        </w:tc>
        <w:tc>
          <w:tcPr>
            <w:tcW w:w="985" w:type="dxa"/>
          </w:tcPr>
          <w:p w14:paraId="52A355D5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</w:rPr>
            </w:pPr>
          </w:p>
        </w:tc>
        <w:tc>
          <w:tcPr>
            <w:tcW w:w="2549" w:type="dxa"/>
          </w:tcPr>
          <w:p w14:paraId="5F20ACF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  <w:tr w:rsidR="00F5053D" w:rsidRPr="00CA63F9" w14:paraId="0EAA936F" w14:textId="77777777" w:rsidTr="00CA63F9">
        <w:trPr>
          <w:trHeight w:val="270"/>
        </w:trPr>
        <w:tc>
          <w:tcPr>
            <w:tcW w:w="9579" w:type="dxa"/>
            <w:gridSpan w:val="4"/>
            <w:vAlign w:val="center"/>
          </w:tcPr>
          <w:p w14:paraId="01B7A102" w14:textId="77777777" w:rsidR="00F5053D" w:rsidRPr="00CA63F9" w:rsidRDefault="00F5053D" w:rsidP="00F5053D">
            <w:pPr>
              <w:rPr>
                <w:rFonts w:ascii="Book Antiqua" w:hAnsi="Book Antiqua"/>
                <w:b/>
              </w:rPr>
            </w:pPr>
          </w:p>
          <w:p w14:paraId="7CA86CF1" w14:textId="77777777" w:rsidR="00F5053D" w:rsidRPr="00CA63F9" w:rsidRDefault="00F5053D" w:rsidP="00F5053D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Приключване на проверката на място:  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_ / </w:t>
            </w:r>
            <w:r w:rsidRPr="00CA63F9">
              <w:rPr>
                <w:rFonts w:ascii="Book Antiqua" w:hAnsi="Book Antiqua"/>
                <w:b/>
              </w:rPr>
              <w:t>_____</w:t>
            </w:r>
            <w:r w:rsidRPr="00CA63F9">
              <w:rPr>
                <w:rFonts w:ascii="Book Antiqua" w:hAnsi="Book Antiqua"/>
                <w:b/>
                <w:lang w:val="bg-BG"/>
              </w:rPr>
              <w:t>__ / __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>__</w:t>
            </w:r>
          </w:p>
          <w:p w14:paraId="646841A0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40E6C9EA" w14:textId="77777777" w:rsidR="000B63C5" w:rsidRPr="00CA63F9" w:rsidRDefault="000B63C5">
      <w:pPr>
        <w:rPr>
          <w:rFonts w:ascii="Book Antiqua" w:hAnsi="Book Antiqua"/>
          <w:sz w:val="28"/>
          <w:szCs w:val="28"/>
          <w:lang w:val="bg-BG"/>
        </w:rPr>
      </w:pPr>
    </w:p>
    <w:p w14:paraId="70DCDF83" w14:textId="77777777" w:rsidR="00330829" w:rsidRPr="00CA63F9" w:rsidRDefault="00C015C1" w:rsidP="0067477E">
      <w:pPr>
        <w:widowControl w:val="0"/>
        <w:jc w:val="center"/>
        <w:rPr>
          <w:rFonts w:ascii="Book Antiqua" w:hAnsi="Book Antiqua"/>
          <w:b/>
          <w:sz w:val="22"/>
          <w:szCs w:val="22"/>
          <w:lang w:val="bg-BG"/>
        </w:rPr>
      </w:pPr>
      <w:r w:rsidRPr="00CA63F9">
        <w:rPr>
          <w:rFonts w:ascii="Book Antiqua" w:hAnsi="Book Antiqua"/>
          <w:b/>
          <w:sz w:val="22"/>
          <w:szCs w:val="22"/>
          <w:lang w:val="bg-BG"/>
        </w:rPr>
        <w:t>Коментари</w:t>
      </w:r>
      <w:r w:rsidR="003A1DDE" w:rsidRPr="00CA63F9">
        <w:rPr>
          <w:rFonts w:ascii="Book Antiqua" w:hAnsi="Book Antiqua"/>
          <w:b/>
          <w:sz w:val="22"/>
          <w:szCs w:val="22"/>
          <w:lang w:val="bg-BG"/>
        </w:rPr>
        <w:t xml:space="preserve"> – конкретни наблюдения от изпълнението на СМР</w:t>
      </w:r>
      <w:r w:rsidR="00E55952" w:rsidRPr="00CA63F9">
        <w:rPr>
          <w:rFonts w:ascii="Book Antiqua" w:hAnsi="Book Antiqua"/>
          <w:b/>
          <w:sz w:val="22"/>
          <w:szCs w:val="22"/>
          <w:lang w:val="bg-BG"/>
        </w:rPr>
        <w:t xml:space="preserve"> (при проверка за отчитане на етап от СМР с искане за плащане се вписват изпълнените СМР с техните количества и стойности!)</w:t>
      </w:r>
    </w:p>
    <w:p w14:paraId="647785B2" w14:textId="77777777" w:rsidR="003A1DDE" w:rsidRPr="00CA63F9" w:rsidRDefault="003A1DDE" w:rsidP="009A2015">
      <w:pPr>
        <w:widowControl w:val="0"/>
        <w:rPr>
          <w:rFonts w:ascii="Book Antiqua" w:hAnsi="Book Antiqua"/>
          <w:sz w:val="16"/>
          <w:szCs w:val="16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0F5B1BEE" w14:textId="77777777" w:rsidTr="00CA63F9">
        <w:tc>
          <w:tcPr>
            <w:tcW w:w="9634" w:type="dxa"/>
            <w:shd w:val="clear" w:color="auto" w:fill="auto"/>
          </w:tcPr>
          <w:p w14:paraId="5850E716" w14:textId="77777777" w:rsidR="003A1DDE" w:rsidRPr="00CA63F9" w:rsidRDefault="003A1DDE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2BE26A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3DD076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172634C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C5822C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0C3A8F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DB2041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7154E9B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197AE4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305EA0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4F001A2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67B7DB0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A91C0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4A4E9D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5ABF80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1582334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D4B4DDE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</w:rPr>
            </w:pPr>
          </w:p>
          <w:p w14:paraId="5CF71E87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</w:tc>
      </w:tr>
    </w:tbl>
    <w:p w14:paraId="354B28BE" w14:textId="77777777" w:rsidR="00292F15" w:rsidRPr="00CA63F9" w:rsidRDefault="00292F15" w:rsidP="009A2015">
      <w:pPr>
        <w:widowControl w:val="0"/>
        <w:rPr>
          <w:rFonts w:ascii="Book Antiqua" w:hAnsi="Book Antiqua"/>
          <w:lang w:val="bg-BG"/>
        </w:rPr>
      </w:pPr>
    </w:p>
    <w:p w14:paraId="1F66CC1B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2CDF10EF" w14:textId="77777777" w:rsidTr="00CA63F9">
        <w:trPr>
          <w:trHeight w:val="338"/>
        </w:trPr>
        <w:tc>
          <w:tcPr>
            <w:tcW w:w="9634" w:type="dxa"/>
            <w:shd w:val="clear" w:color="auto" w:fill="auto"/>
          </w:tcPr>
          <w:p w14:paraId="45B0DB6F" w14:textId="77777777" w:rsidR="003A1DDE" w:rsidRPr="00CA63F9" w:rsidRDefault="003A1DDE" w:rsidP="0012719B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Участници в проверката</w:t>
            </w:r>
            <w:r w:rsidR="00292F15" w:rsidRPr="00CA63F9">
              <w:rPr>
                <w:rFonts w:ascii="Book Antiqua" w:hAnsi="Book Antiqua"/>
                <w:b/>
                <w:lang w:val="bg-BG"/>
              </w:rPr>
              <w:t>:</w:t>
            </w:r>
          </w:p>
        </w:tc>
      </w:tr>
      <w:tr w:rsidR="003A1DDE" w:rsidRPr="00CA63F9" w14:paraId="0DB62C6F" w14:textId="77777777" w:rsidTr="00CA63F9">
        <w:tc>
          <w:tcPr>
            <w:tcW w:w="9634" w:type="dxa"/>
            <w:shd w:val="clear" w:color="auto" w:fill="auto"/>
          </w:tcPr>
          <w:p w14:paraId="049971FA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…………………………………………..</w:t>
            </w:r>
            <w:r w:rsidRPr="00CA63F9">
              <w:rPr>
                <w:rFonts w:ascii="Book Antiqua" w:hAnsi="Book Antiqua"/>
                <w:lang w:val="bg-BG"/>
              </w:rPr>
              <w:t xml:space="preserve"> 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……………………………………………………………………</w:t>
            </w:r>
            <w:r w:rsidRPr="00CA63F9">
              <w:rPr>
                <w:rFonts w:ascii="Book Antiqua" w:hAnsi="Book Antiqua"/>
                <w:lang w:val="en-US"/>
              </w:rPr>
              <w:t>……</w:t>
            </w:r>
          </w:p>
        </w:tc>
      </w:tr>
      <w:tr w:rsidR="00292F15" w:rsidRPr="00CA63F9" w14:paraId="3B5A42AF" w14:textId="77777777" w:rsidTr="00CA63F9">
        <w:tc>
          <w:tcPr>
            <w:tcW w:w="9634" w:type="dxa"/>
            <w:shd w:val="clear" w:color="auto" w:fill="auto"/>
          </w:tcPr>
          <w:p w14:paraId="20D36309" w14:textId="77777777" w:rsidR="00292F15" w:rsidRPr="00CA63F9" w:rsidRDefault="00292F15" w:rsidP="00292F15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88B1966" w14:textId="77777777" w:rsidR="00292F15" w:rsidRPr="00CA63F9" w:rsidRDefault="00292F15" w:rsidP="00292F15">
            <w:pPr>
              <w:rPr>
                <w:rFonts w:ascii="Book Antiqua" w:hAnsi="Book Antiqua"/>
                <w:lang w:val="bg-BG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23475846" w14:textId="77777777" w:rsidTr="00CA63F9">
        <w:tc>
          <w:tcPr>
            <w:tcW w:w="9634" w:type="dxa"/>
            <w:shd w:val="clear" w:color="auto" w:fill="auto"/>
          </w:tcPr>
          <w:p w14:paraId="10BD0B3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3F6510E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06B1A3DB" w14:textId="77777777" w:rsidTr="00CA63F9">
        <w:tc>
          <w:tcPr>
            <w:tcW w:w="9634" w:type="dxa"/>
            <w:shd w:val="clear" w:color="auto" w:fill="auto"/>
          </w:tcPr>
          <w:p w14:paraId="031238CB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D198289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</w:tbl>
    <w:p w14:paraId="67E7CA1E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sectPr w:rsidR="003A1DDE" w:rsidRPr="00CA63F9" w:rsidSect="00D84837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806" w:right="1134" w:bottom="1134" w:left="1134" w:header="425" w:footer="3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E3B4" w14:textId="77777777" w:rsidR="005B0BC8" w:rsidRDefault="005B0BC8">
      <w:r>
        <w:separator/>
      </w:r>
    </w:p>
  </w:endnote>
  <w:endnote w:type="continuationSeparator" w:id="0">
    <w:p w14:paraId="4BCF3934" w14:textId="77777777" w:rsidR="005B0BC8" w:rsidRDefault="005B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AE24E" w14:textId="77777777" w:rsidR="00D84837" w:rsidRPr="00D84837" w:rsidRDefault="00D84837" w:rsidP="00D84837">
    <w:pPr>
      <w:pStyle w:val="Footer"/>
      <w:jc w:val="right"/>
      <w:rPr>
        <w:sz w:val="24"/>
      </w:rPr>
    </w:pPr>
    <w:r>
      <w:tab/>
    </w:r>
    <w:sdt>
      <w:sdtPr>
        <w:rPr>
          <w:sz w:val="24"/>
        </w:rPr>
        <w:id w:val="2135832788"/>
        <w:docPartObj>
          <w:docPartGallery w:val="Page Numbers (Top of Page)"/>
          <w:docPartUnique/>
        </w:docPartObj>
      </w:sdtPr>
      <w:sdtContent>
        <w:r w:rsidRPr="00D84837">
          <w:rPr>
            <w:rFonts w:ascii="Book Antiqua" w:hAnsi="Book Antiqua"/>
            <w:sz w:val="24"/>
            <w:lang w:val="bg-BG"/>
          </w:rPr>
          <w:t>Стр.</w:t>
        </w:r>
        <w:r w:rsidRPr="00D84837">
          <w:rPr>
            <w:rFonts w:ascii="Book Antiqua" w:hAnsi="Book Antiqua"/>
            <w:sz w:val="24"/>
          </w:rPr>
          <w:t xml:space="preserve"> </w:t>
        </w:r>
        <w:r w:rsidRPr="00D84837">
          <w:rPr>
            <w:rFonts w:ascii="Book Antiqua" w:hAnsi="Book Antiqua"/>
            <w:b/>
            <w:sz w:val="24"/>
          </w:rPr>
          <w:fldChar w:fldCharType="begin"/>
        </w:r>
        <w:r w:rsidRPr="00D84837">
          <w:rPr>
            <w:rFonts w:ascii="Book Antiqua" w:hAnsi="Book Antiqua"/>
            <w:b/>
            <w:bCs/>
            <w:sz w:val="24"/>
          </w:rPr>
          <w:instrText xml:space="preserve"> PAGE </w:instrText>
        </w:r>
        <w:r w:rsidRPr="00D84837">
          <w:rPr>
            <w:rFonts w:ascii="Book Antiqua" w:hAnsi="Book Antiqua"/>
            <w:b/>
            <w:sz w:val="24"/>
          </w:rPr>
          <w:fldChar w:fldCharType="separate"/>
        </w:r>
        <w:r w:rsidRPr="00D84837">
          <w:rPr>
            <w:rFonts w:ascii="Book Antiqua" w:hAnsi="Book Antiqua"/>
            <w:b/>
            <w:sz w:val="24"/>
          </w:rPr>
          <w:t>2</w:t>
        </w:r>
        <w:r w:rsidRPr="00D84837">
          <w:rPr>
            <w:rFonts w:ascii="Book Antiqua" w:hAnsi="Book Antiqua"/>
            <w:b/>
            <w:sz w:val="24"/>
          </w:rPr>
          <w:fldChar w:fldCharType="end"/>
        </w:r>
        <w:r w:rsidRPr="00D84837">
          <w:rPr>
            <w:rFonts w:ascii="Book Antiqua" w:hAnsi="Book Antiqua"/>
            <w:sz w:val="24"/>
          </w:rPr>
          <w:t xml:space="preserve"> </w:t>
        </w:r>
        <w:r w:rsidRPr="00D84837">
          <w:rPr>
            <w:rFonts w:ascii="Book Antiqua" w:hAnsi="Book Antiqua"/>
            <w:sz w:val="24"/>
            <w:lang w:val="bg-BG"/>
          </w:rPr>
          <w:t>от</w:t>
        </w:r>
        <w:r w:rsidRPr="00D84837">
          <w:rPr>
            <w:rFonts w:ascii="Book Antiqua" w:hAnsi="Book Antiqua"/>
            <w:sz w:val="24"/>
          </w:rPr>
          <w:t xml:space="preserve"> </w:t>
        </w:r>
        <w:r w:rsidRPr="00D84837">
          <w:rPr>
            <w:rFonts w:ascii="Book Antiqua" w:hAnsi="Book Antiqua"/>
            <w:b/>
            <w:bCs/>
            <w:sz w:val="24"/>
            <w:szCs w:val="24"/>
          </w:rPr>
          <w:fldChar w:fldCharType="begin"/>
        </w:r>
        <w:r w:rsidRPr="00D84837">
          <w:rPr>
            <w:rFonts w:ascii="Book Antiqua" w:hAnsi="Book Antiqua"/>
            <w:b/>
            <w:bCs/>
            <w:sz w:val="24"/>
          </w:rPr>
          <w:instrText xml:space="preserve"> NUMPAGES  </w:instrText>
        </w:r>
        <w:r w:rsidRPr="00D84837">
          <w:rPr>
            <w:rFonts w:ascii="Book Antiqua" w:hAnsi="Book Antiqua"/>
            <w:b/>
            <w:bCs/>
            <w:sz w:val="24"/>
            <w:szCs w:val="24"/>
          </w:rPr>
          <w:fldChar w:fldCharType="separate"/>
        </w:r>
        <w:r w:rsidRPr="00D84837">
          <w:rPr>
            <w:rFonts w:ascii="Book Antiqua" w:hAnsi="Book Antiqua"/>
            <w:b/>
            <w:bCs/>
            <w:sz w:val="24"/>
            <w:szCs w:val="24"/>
          </w:rPr>
          <w:t>19</w:t>
        </w:r>
        <w:r w:rsidRPr="00D84837">
          <w:rPr>
            <w:rFonts w:ascii="Book Antiqua" w:hAnsi="Book Antiqua"/>
            <w:b/>
            <w:bCs/>
            <w:sz w:val="24"/>
            <w:szCs w:val="24"/>
          </w:rPr>
          <w:fldChar w:fldCharType="end"/>
        </w:r>
      </w:sdtContent>
    </w:sdt>
  </w:p>
  <w:p w14:paraId="660872AB" w14:textId="0DD50182" w:rsidR="00D84837" w:rsidRDefault="00D84837" w:rsidP="00D84837">
    <w:pPr>
      <w:pStyle w:val="Footer"/>
      <w:tabs>
        <w:tab w:val="clear" w:pos="4153"/>
        <w:tab w:val="clear" w:pos="8306"/>
        <w:tab w:val="left" w:pos="736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A2309" w14:textId="77777777" w:rsidR="00D84837" w:rsidRPr="00D84837" w:rsidRDefault="00D84837" w:rsidP="00D84837">
    <w:pPr>
      <w:pStyle w:val="Footer"/>
      <w:jc w:val="right"/>
      <w:rPr>
        <w:sz w:val="24"/>
      </w:rPr>
    </w:pPr>
    <w:r>
      <w:tab/>
    </w:r>
    <w:sdt>
      <w:sdtPr>
        <w:rPr>
          <w:sz w:val="24"/>
        </w:rPr>
        <w:id w:val="-1769616900"/>
        <w:docPartObj>
          <w:docPartGallery w:val="Page Numbers (Top of Page)"/>
          <w:docPartUnique/>
        </w:docPartObj>
      </w:sdtPr>
      <w:sdtContent>
        <w:r w:rsidRPr="00D84837">
          <w:rPr>
            <w:rFonts w:ascii="Book Antiqua" w:hAnsi="Book Antiqua"/>
            <w:sz w:val="24"/>
            <w:lang w:val="bg-BG"/>
          </w:rPr>
          <w:t>Стр.</w:t>
        </w:r>
        <w:r w:rsidRPr="00D84837">
          <w:rPr>
            <w:rFonts w:ascii="Book Antiqua" w:hAnsi="Book Antiqua"/>
            <w:sz w:val="24"/>
          </w:rPr>
          <w:t xml:space="preserve"> </w:t>
        </w:r>
        <w:r w:rsidRPr="00D84837">
          <w:rPr>
            <w:rFonts w:ascii="Book Antiqua" w:hAnsi="Book Antiqua"/>
            <w:b/>
            <w:sz w:val="24"/>
          </w:rPr>
          <w:fldChar w:fldCharType="begin"/>
        </w:r>
        <w:r w:rsidRPr="00D84837">
          <w:rPr>
            <w:rFonts w:ascii="Book Antiqua" w:hAnsi="Book Antiqua"/>
            <w:b/>
            <w:bCs/>
            <w:sz w:val="24"/>
          </w:rPr>
          <w:instrText xml:space="preserve"> PAGE </w:instrText>
        </w:r>
        <w:r w:rsidRPr="00D84837">
          <w:rPr>
            <w:rFonts w:ascii="Book Antiqua" w:hAnsi="Book Antiqua"/>
            <w:b/>
            <w:sz w:val="24"/>
          </w:rPr>
          <w:fldChar w:fldCharType="separate"/>
        </w:r>
        <w:r w:rsidRPr="00D84837">
          <w:rPr>
            <w:rFonts w:ascii="Book Antiqua" w:hAnsi="Book Antiqua"/>
            <w:b/>
            <w:sz w:val="24"/>
          </w:rPr>
          <w:t>2</w:t>
        </w:r>
        <w:r w:rsidRPr="00D84837">
          <w:rPr>
            <w:rFonts w:ascii="Book Antiqua" w:hAnsi="Book Antiqua"/>
            <w:b/>
            <w:sz w:val="24"/>
          </w:rPr>
          <w:fldChar w:fldCharType="end"/>
        </w:r>
        <w:r w:rsidRPr="00D84837">
          <w:rPr>
            <w:rFonts w:ascii="Book Antiqua" w:hAnsi="Book Antiqua"/>
            <w:sz w:val="24"/>
          </w:rPr>
          <w:t xml:space="preserve"> </w:t>
        </w:r>
        <w:r w:rsidRPr="00D84837">
          <w:rPr>
            <w:rFonts w:ascii="Book Antiqua" w:hAnsi="Book Antiqua"/>
            <w:sz w:val="24"/>
            <w:lang w:val="bg-BG"/>
          </w:rPr>
          <w:t>от</w:t>
        </w:r>
        <w:r w:rsidRPr="00D84837">
          <w:rPr>
            <w:rFonts w:ascii="Book Antiqua" w:hAnsi="Book Antiqua"/>
            <w:sz w:val="24"/>
          </w:rPr>
          <w:t xml:space="preserve"> </w:t>
        </w:r>
        <w:r w:rsidRPr="00D84837">
          <w:rPr>
            <w:rFonts w:ascii="Book Antiqua" w:hAnsi="Book Antiqua"/>
            <w:b/>
            <w:bCs/>
            <w:sz w:val="24"/>
            <w:szCs w:val="24"/>
          </w:rPr>
          <w:fldChar w:fldCharType="begin"/>
        </w:r>
        <w:r w:rsidRPr="00D84837">
          <w:rPr>
            <w:rFonts w:ascii="Book Antiqua" w:hAnsi="Book Antiqua"/>
            <w:b/>
            <w:bCs/>
            <w:sz w:val="24"/>
          </w:rPr>
          <w:instrText xml:space="preserve"> NUMPAGES  </w:instrText>
        </w:r>
        <w:r w:rsidRPr="00D84837">
          <w:rPr>
            <w:rFonts w:ascii="Book Antiqua" w:hAnsi="Book Antiqua"/>
            <w:b/>
            <w:bCs/>
            <w:sz w:val="24"/>
            <w:szCs w:val="24"/>
          </w:rPr>
          <w:fldChar w:fldCharType="separate"/>
        </w:r>
        <w:r w:rsidRPr="00D84837">
          <w:rPr>
            <w:rFonts w:ascii="Book Antiqua" w:hAnsi="Book Antiqua"/>
            <w:b/>
            <w:bCs/>
            <w:sz w:val="24"/>
            <w:szCs w:val="24"/>
          </w:rPr>
          <w:t>19</w:t>
        </w:r>
        <w:r w:rsidRPr="00D84837">
          <w:rPr>
            <w:rFonts w:ascii="Book Antiqua" w:hAnsi="Book Antiqua"/>
            <w:b/>
            <w:bCs/>
            <w:sz w:val="24"/>
            <w:szCs w:val="24"/>
          </w:rPr>
          <w:fldChar w:fldCharType="end"/>
        </w:r>
      </w:sdtContent>
    </w:sdt>
  </w:p>
  <w:p w14:paraId="176E2934" w14:textId="3BE7746C" w:rsidR="00D84837" w:rsidRDefault="00D84837" w:rsidP="00D84837">
    <w:pPr>
      <w:pStyle w:val="Footer"/>
      <w:tabs>
        <w:tab w:val="clear" w:pos="4153"/>
        <w:tab w:val="clear" w:pos="8306"/>
        <w:tab w:val="left" w:pos="67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7543E" w14:textId="77777777" w:rsidR="005B0BC8" w:rsidRDefault="005B0BC8">
      <w:r>
        <w:separator/>
      </w:r>
    </w:p>
  </w:footnote>
  <w:footnote w:type="continuationSeparator" w:id="0">
    <w:p w14:paraId="2E4BE573" w14:textId="77777777" w:rsidR="005B0BC8" w:rsidRDefault="005B0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D84837" w14:paraId="41026D6D" w14:textId="77777777" w:rsidTr="00DA7BF4">
      <w:tc>
        <w:tcPr>
          <w:tcW w:w="7196" w:type="dxa"/>
          <w:vAlign w:val="center"/>
        </w:tcPr>
        <w:p w14:paraId="0A9042C4" w14:textId="77777777" w:rsidR="00D84837" w:rsidRPr="000D3889" w:rsidRDefault="00D84837" w:rsidP="00D84837">
          <w:pPr>
            <w:rPr>
              <w:rFonts w:ascii="Book Antiqua" w:eastAsiaTheme="minorHAnsi" w:hAnsi="Book Antiqua" w:cstheme="minorBidi"/>
              <w:b/>
              <w:bCs/>
              <w:kern w:val="2"/>
              <w:sz w:val="22"/>
              <w:szCs w:val="22"/>
              <w:lang w:val="en-US"/>
              <w14:ligatures w14:val="standardContextual"/>
            </w:rPr>
          </w:pP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програма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за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климата</w:t>
          </w:r>
          <w:proofErr w:type="spellEnd"/>
        </w:p>
      </w:tc>
      <w:tc>
        <w:tcPr>
          <w:tcW w:w="2526" w:type="dxa"/>
          <w:vAlign w:val="center"/>
        </w:tcPr>
        <w:p w14:paraId="5B5E0569" w14:textId="77777777" w:rsidR="00D84837" w:rsidRDefault="00D84837" w:rsidP="00D84837">
          <w:pPr>
            <w:jc w:val="right"/>
            <w:rPr>
              <w:rFonts w:ascii="Book Antiqua" w:eastAsiaTheme="minorHAnsi" w:hAnsi="Book Antiqua" w:cstheme="minorBidi"/>
              <w:bCs/>
              <w:kern w:val="2"/>
              <w:sz w:val="22"/>
              <w:szCs w:val="22"/>
              <w:lang w:val="en-US"/>
              <w14:ligatures w14:val="standardContextual"/>
            </w:rPr>
          </w:pPr>
          <w:r>
            <w:rPr>
              <w:rFonts w:ascii="Book Antiqua" w:eastAsiaTheme="minorHAnsi" w:hAnsi="Book Antiqua" w:cstheme="minorBidi"/>
              <w:bCs/>
              <w:noProof/>
              <w:kern w:val="2"/>
              <w:sz w:val="22"/>
              <w:szCs w:val="22"/>
              <w:lang w:val="en-US"/>
            </w:rPr>
            <w:drawing>
              <wp:inline distT="0" distB="0" distL="0" distR="0" wp14:anchorId="152CD81A" wp14:editId="746B0754">
                <wp:extent cx="1461966" cy="460309"/>
                <wp:effectExtent l="0" t="0" r="508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1D7A922" w14:textId="7700EF73" w:rsidR="00290638" w:rsidRDefault="00290638" w:rsidP="0067477E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D84837" w14:paraId="060F5905" w14:textId="77777777" w:rsidTr="00DA7BF4">
      <w:tc>
        <w:tcPr>
          <w:tcW w:w="7196" w:type="dxa"/>
          <w:vAlign w:val="center"/>
        </w:tcPr>
        <w:p w14:paraId="2D867406" w14:textId="77777777" w:rsidR="00D84837" w:rsidRPr="000D3889" w:rsidRDefault="00D84837" w:rsidP="00D84837">
          <w:pPr>
            <w:rPr>
              <w:rFonts w:ascii="Book Antiqua" w:eastAsiaTheme="minorHAnsi" w:hAnsi="Book Antiqua" w:cstheme="minorBidi"/>
              <w:b/>
              <w:bCs/>
              <w:kern w:val="2"/>
              <w:sz w:val="22"/>
              <w:szCs w:val="22"/>
              <w:lang w:val="en-US"/>
              <w14:ligatures w14:val="standardContextual"/>
            </w:rPr>
          </w:pP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програма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за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климата</w:t>
          </w:r>
          <w:proofErr w:type="spellEnd"/>
        </w:p>
      </w:tc>
      <w:tc>
        <w:tcPr>
          <w:tcW w:w="2526" w:type="dxa"/>
          <w:vAlign w:val="center"/>
        </w:tcPr>
        <w:p w14:paraId="1A1DD8B5" w14:textId="77777777" w:rsidR="00D84837" w:rsidRDefault="00D84837" w:rsidP="00D84837">
          <w:pPr>
            <w:jc w:val="right"/>
            <w:rPr>
              <w:rFonts w:ascii="Book Antiqua" w:eastAsiaTheme="minorHAnsi" w:hAnsi="Book Antiqua" w:cstheme="minorBidi"/>
              <w:bCs/>
              <w:kern w:val="2"/>
              <w:sz w:val="22"/>
              <w:szCs w:val="22"/>
              <w:lang w:val="en-US"/>
              <w14:ligatures w14:val="standardContextual"/>
            </w:rPr>
          </w:pPr>
          <w:r>
            <w:rPr>
              <w:rFonts w:ascii="Book Antiqua" w:eastAsiaTheme="minorHAnsi" w:hAnsi="Book Antiqua" w:cstheme="minorBidi"/>
              <w:bCs/>
              <w:noProof/>
              <w:kern w:val="2"/>
              <w:sz w:val="22"/>
              <w:szCs w:val="22"/>
              <w:lang w:val="en-US"/>
            </w:rPr>
            <w:drawing>
              <wp:inline distT="0" distB="0" distL="0" distR="0" wp14:anchorId="15D6D050" wp14:editId="6D024914">
                <wp:extent cx="1461966" cy="460309"/>
                <wp:effectExtent l="0" t="0" r="508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7568943" w14:textId="697B69B5" w:rsidR="0067477E" w:rsidRPr="00D84837" w:rsidRDefault="0067477E" w:rsidP="00D848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34A668B"/>
    <w:multiLevelType w:val="singleLevel"/>
    <w:tmpl w:val="C8760EA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02D429B"/>
    <w:multiLevelType w:val="hybridMultilevel"/>
    <w:tmpl w:val="92FA2876"/>
    <w:lvl w:ilvl="0" w:tplc="E836EEF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232F29"/>
    <w:multiLevelType w:val="hybridMultilevel"/>
    <w:tmpl w:val="8D3A6190"/>
    <w:lvl w:ilvl="0" w:tplc="F85EB85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648D7"/>
    <w:multiLevelType w:val="hybridMultilevel"/>
    <w:tmpl w:val="D0E44F08"/>
    <w:lvl w:ilvl="0" w:tplc="C94864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8286A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E61F68"/>
    <w:multiLevelType w:val="hybridMultilevel"/>
    <w:tmpl w:val="E86279D2"/>
    <w:lvl w:ilvl="0" w:tplc="48E881E2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327C04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CAB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EE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88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6A9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2E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3C4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C8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678"/>
    <w:multiLevelType w:val="hybridMultilevel"/>
    <w:tmpl w:val="6F6CFAEA"/>
    <w:lvl w:ilvl="0" w:tplc="9E800432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2AB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784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27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1CEB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E01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A2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0A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EC7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55D8C"/>
    <w:multiLevelType w:val="multilevel"/>
    <w:tmpl w:val="1BD412C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B1233EE"/>
    <w:multiLevelType w:val="hybridMultilevel"/>
    <w:tmpl w:val="EA4E74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E88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84677"/>
    <w:multiLevelType w:val="hybridMultilevel"/>
    <w:tmpl w:val="2E54B200"/>
    <w:lvl w:ilvl="0" w:tplc="0270C2E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061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8C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47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81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48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EC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3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0F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569EE"/>
    <w:multiLevelType w:val="multilevel"/>
    <w:tmpl w:val="58B8EA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96227BE"/>
    <w:multiLevelType w:val="hybridMultilevel"/>
    <w:tmpl w:val="E2880E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3E31A36"/>
    <w:multiLevelType w:val="hybridMultilevel"/>
    <w:tmpl w:val="62B2DA6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9"/>
  </w:num>
  <w:num w:numId="5">
    <w:abstractNumId w:val="8"/>
  </w:num>
  <w:num w:numId="6">
    <w:abstractNumId w:val="15"/>
  </w:num>
  <w:num w:numId="7">
    <w:abstractNumId w:val="14"/>
  </w:num>
  <w:num w:numId="8">
    <w:abstractNumId w:val="10"/>
  </w:num>
  <w:num w:numId="9">
    <w:abstractNumId w:val="13"/>
  </w:num>
  <w:num w:numId="10">
    <w:abstractNumId w:val="7"/>
  </w:num>
  <w:num w:numId="11">
    <w:abstractNumId w:val="16"/>
  </w:num>
  <w:num w:numId="12">
    <w:abstractNumId w:val="0"/>
  </w:num>
  <w:num w:numId="13">
    <w:abstractNumId w:val="1"/>
  </w:num>
  <w:num w:numId="14">
    <w:abstractNumId w:val="11"/>
  </w:num>
  <w:num w:numId="15">
    <w:abstractNumId w:val="5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ABD"/>
    <w:rsid w:val="00032557"/>
    <w:rsid w:val="00075CF3"/>
    <w:rsid w:val="00083C7A"/>
    <w:rsid w:val="00095116"/>
    <w:rsid w:val="000A533C"/>
    <w:rsid w:val="000B63C5"/>
    <w:rsid w:val="00121522"/>
    <w:rsid w:val="0012719B"/>
    <w:rsid w:val="00132DE5"/>
    <w:rsid w:val="001364B8"/>
    <w:rsid w:val="00177FAC"/>
    <w:rsid w:val="0018211D"/>
    <w:rsid w:val="00195EC8"/>
    <w:rsid w:val="001C3751"/>
    <w:rsid w:val="001D1650"/>
    <w:rsid w:val="001D4A11"/>
    <w:rsid w:val="001E34E5"/>
    <w:rsid w:val="001F0636"/>
    <w:rsid w:val="002557F1"/>
    <w:rsid w:val="00261FBD"/>
    <w:rsid w:val="00274374"/>
    <w:rsid w:val="00286D19"/>
    <w:rsid w:val="00290638"/>
    <w:rsid w:val="00292F15"/>
    <w:rsid w:val="002A3606"/>
    <w:rsid w:val="002E0175"/>
    <w:rsid w:val="00300675"/>
    <w:rsid w:val="00310403"/>
    <w:rsid w:val="00330829"/>
    <w:rsid w:val="00364780"/>
    <w:rsid w:val="00375321"/>
    <w:rsid w:val="00381A46"/>
    <w:rsid w:val="00382CCA"/>
    <w:rsid w:val="003A1DDE"/>
    <w:rsid w:val="003C3DB3"/>
    <w:rsid w:val="003D37F0"/>
    <w:rsid w:val="003E12B6"/>
    <w:rsid w:val="003F2662"/>
    <w:rsid w:val="00400779"/>
    <w:rsid w:val="00444175"/>
    <w:rsid w:val="00444741"/>
    <w:rsid w:val="00447101"/>
    <w:rsid w:val="0045455C"/>
    <w:rsid w:val="0045708C"/>
    <w:rsid w:val="004609FA"/>
    <w:rsid w:val="00490739"/>
    <w:rsid w:val="00491486"/>
    <w:rsid w:val="0049248A"/>
    <w:rsid w:val="004D2D47"/>
    <w:rsid w:val="004E2715"/>
    <w:rsid w:val="00507ECE"/>
    <w:rsid w:val="005235BF"/>
    <w:rsid w:val="00532C98"/>
    <w:rsid w:val="00540254"/>
    <w:rsid w:val="00541EC5"/>
    <w:rsid w:val="00550AA5"/>
    <w:rsid w:val="00552546"/>
    <w:rsid w:val="0055735F"/>
    <w:rsid w:val="00557462"/>
    <w:rsid w:val="005B0BC8"/>
    <w:rsid w:val="005D5658"/>
    <w:rsid w:val="005F0D88"/>
    <w:rsid w:val="005F5724"/>
    <w:rsid w:val="00610AAA"/>
    <w:rsid w:val="006427D9"/>
    <w:rsid w:val="0064659A"/>
    <w:rsid w:val="00665BE0"/>
    <w:rsid w:val="0066658D"/>
    <w:rsid w:val="0067365B"/>
    <w:rsid w:val="0067477E"/>
    <w:rsid w:val="00677185"/>
    <w:rsid w:val="0068360B"/>
    <w:rsid w:val="006A0B9D"/>
    <w:rsid w:val="006C6F32"/>
    <w:rsid w:val="006E2B37"/>
    <w:rsid w:val="006E5FB6"/>
    <w:rsid w:val="00713B67"/>
    <w:rsid w:val="0073559A"/>
    <w:rsid w:val="007743E8"/>
    <w:rsid w:val="00776702"/>
    <w:rsid w:val="00794099"/>
    <w:rsid w:val="007A464B"/>
    <w:rsid w:val="007D78BB"/>
    <w:rsid w:val="007E43B3"/>
    <w:rsid w:val="00800471"/>
    <w:rsid w:val="008051E8"/>
    <w:rsid w:val="0080553C"/>
    <w:rsid w:val="00825A42"/>
    <w:rsid w:val="008344F5"/>
    <w:rsid w:val="00834704"/>
    <w:rsid w:val="008423CC"/>
    <w:rsid w:val="008474D8"/>
    <w:rsid w:val="00875053"/>
    <w:rsid w:val="008958E8"/>
    <w:rsid w:val="008B5574"/>
    <w:rsid w:val="008D7187"/>
    <w:rsid w:val="008E2840"/>
    <w:rsid w:val="008E4FA1"/>
    <w:rsid w:val="008E583A"/>
    <w:rsid w:val="008F6AF3"/>
    <w:rsid w:val="009015FB"/>
    <w:rsid w:val="00902FC4"/>
    <w:rsid w:val="009204AF"/>
    <w:rsid w:val="00947380"/>
    <w:rsid w:val="009A2015"/>
    <w:rsid w:val="009A5662"/>
    <w:rsid w:val="009C45D4"/>
    <w:rsid w:val="009D0F2C"/>
    <w:rsid w:val="009F40BE"/>
    <w:rsid w:val="009F6EDC"/>
    <w:rsid w:val="00A2043C"/>
    <w:rsid w:val="00A46526"/>
    <w:rsid w:val="00A548F2"/>
    <w:rsid w:val="00A6623B"/>
    <w:rsid w:val="00A76632"/>
    <w:rsid w:val="00A7772C"/>
    <w:rsid w:val="00A94D44"/>
    <w:rsid w:val="00A95EE0"/>
    <w:rsid w:val="00AB1C67"/>
    <w:rsid w:val="00AB31C6"/>
    <w:rsid w:val="00AD46EE"/>
    <w:rsid w:val="00AE4A3B"/>
    <w:rsid w:val="00AE62ED"/>
    <w:rsid w:val="00AF024F"/>
    <w:rsid w:val="00AF1227"/>
    <w:rsid w:val="00B14F42"/>
    <w:rsid w:val="00B51E2E"/>
    <w:rsid w:val="00B703E9"/>
    <w:rsid w:val="00B77C19"/>
    <w:rsid w:val="00B81295"/>
    <w:rsid w:val="00B81621"/>
    <w:rsid w:val="00B845B0"/>
    <w:rsid w:val="00BA6290"/>
    <w:rsid w:val="00BA6D75"/>
    <w:rsid w:val="00BB2607"/>
    <w:rsid w:val="00BF0987"/>
    <w:rsid w:val="00C015C1"/>
    <w:rsid w:val="00C3729A"/>
    <w:rsid w:val="00C44345"/>
    <w:rsid w:val="00C44F84"/>
    <w:rsid w:val="00C512AE"/>
    <w:rsid w:val="00C6500D"/>
    <w:rsid w:val="00C90EC1"/>
    <w:rsid w:val="00CA1F11"/>
    <w:rsid w:val="00CA63F9"/>
    <w:rsid w:val="00CC26FA"/>
    <w:rsid w:val="00CC461E"/>
    <w:rsid w:val="00CC724A"/>
    <w:rsid w:val="00CC75D0"/>
    <w:rsid w:val="00D05526"/>
    <w:rsid w:val="00D23C12"/>
    <w:rsid w:val="00D457B0"/>
    <w:rsid w:val="00D67C12"/>
    <w:rsid w:val="00D74752"/>
    <w:rsid w:val="00D75E55"/>
    <w:rsid w:val="00D84837"/>
    <w:rsid w:val="00D95049"/>
    <w:rsid w:val="00DD60F7"/>
    <w:rsid w:val="00DE1D62"/>
    <w:rsid w:val="00E21555"/>
    <w:rsid w:val="00E45A24"/>
    <w:rsid w:val="00E55952"/>
    <w:rsid w:val="00E67CE4"/>
    <w:rsid w:val="00E7706F"/>
    <w:rsid w:val="00EA19B9"/>
    <w:rsid w:val="00EB2349"/>
    <w:rsid w:val="00EB55B7"/>
    <w:rsid w:val="00EC6599"/>
    <w:rsid w:val="00ED3164"/>
    <w:rsid w:val="00ED3ABD"/>
    <w:rsid w:val="00EE6654"/>
    <w:rsid w:val="00F25AD6"/>
    <w:rsid w:val="00F32C35"/>
    <w:rsid w:val="00F5053D"/>
    <w:rsid w:val="00F638A5"/>
    <w:rsid w:val="00F76152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CE4AA"/>
  <w15:docId w15:val="{D0414C2B-ABC6-4F96-9EBB-AC4ED6DC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qFormat/>
    <w:pPr>
      <w:keepNext/>
      <w:numPr>
        <w:ilvl w:val="1"/>
        <w:numId w:val="10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0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0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0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0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0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0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0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Cs w:val="24"/>
    </w:rPr>
  </w:style>
  <w:style w:type="paragraph" w:styleId="BlockText">
    <w:name w:val="Block Text"/>
    <w:basedOn w:val="Normal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Pr>
      <w:sz w:val="24"/>
      <w:szCs w:val="24"/>
      <w:lang w:val="en-US"/>
    </w:rPr>
  </w:style>
  <w:style w:type="character" w:styleId="Emphasis">
    <w:name w:val="Emphasis"/>
    <w:qFormat/>
    <w:rPr>
      <w:i/>
      <w:iCs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Pr>
      <w:i/>
      <w:iCs/>
    </w:rPr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Pr>
      <w:i/>
      <w:iCs/>
    </w:rPr>
  </w:style>
  <w:style w:type="character" w:customStyle="1" w:styleId="CODE">
    <w:name w:val="CODE"/>
    <w:rPr>
      <w:rFonts w:ascii="Courier New" w:hAnsi="Courier New"/>
      <w:sz w:val="20"/>
      <w:szCs w:val="20"/>
    </w:rPr>
  </w:style>
  <w:style w:type="character" w:customStyle="1" w:styleId="Keyboard">
    <w:name w:val="Keyboard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Pr>
      <w:rFonts w:ascii="Courier New" w:hAnsi="Courier New"/>
    </w:rPr>
  </w:style>
  <w:style w:type="character" w:customStyle="1" w:styleId="Machinecrire">
    <w:name w:val="Machine à écrire"/>
    <w:rPr>
      <w:rFonts w:ascii="Courier New" w:hAnsi="Courier New"/>
      <w:sz w:val="20"/>
      <w:szCs w:val="20"/>
    </w:rPr>
  </w:style>
  <w:style w:type="character" w:customStyle="1" w:styleId="Variable">
    <w:name w:val="Variable"/>
    <w:rPr>
      <w:i/>
      <w:iCs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aire1">
    <w:name w:val="Commentaire1"/>
    <w:rPr>
      <w:vanish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paragraph" w:customStyle="1" w:styleId="Char">
    <w:name w:val="Char"/>
    <w:basedOn w:val="Normal"/>
    <w:rsid w:val="00261F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Pr>
      <w:lang w:eastAsia="fr-BE"/>
    </w:rPr>
  </w:style>
  <w:style w:type="character" w:styleId="FootnoteReference">
    <w:name w:val="footnote reference"/>
    <w:semiHidden/>
    <w:rPr>
      <w:vertAlign w:val="superscript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pPr>
      <w:tabs>
        <w:tab w:val="right" w:leader="dot" w:pos="9628"/>
      </w:tabs>
      <w:ind w:left="9628"/>
    </w:pPr>
    <w:rPr>
      <w:noProof/>
    </w:rPr>
  </w:style>
  <w:style w:type="paragraph" w:customStyle="1" w:styleId="Style20">
    <w:name w:val="Style2"/>
    <w:basedOn w:val="TOC2"/>
    <w:next w:val="Style2"/>
    <w:pPr>
      <w:tabs>
        <w:tab w:val="right" w:leader="dot" w:pos="9628"/>
      </w:tabs>
    </w:pPr>
    <w:rPr>
      <w:noProof/>
    </w:rPr>
  </w:style>
  <w:style w:type="paragraph" w:styleId="PlainText">
    <w:name w:val="Plain Text"/>
    <w:basedOn w:val="Normal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pPr>
      <w:numPr>
        <w:numId w:val="2"/>
      </w:numPr>
    </w:pPr>
    <w:rPr>
      <w:sz w:val="24"/>
      <w:szCs w:val="24"/>
      <w:lang w:val="da-DK" w:eastAsia="da-DK"/>
    </w:rPr>
  </w:style>
  <w:style w:type="table" w:styleId="TableGrid">
    <w:name w:val="Table Grid"/>
    <w:basedOn w:val="TableNormal"/>
    <w:rsid w:val="00A76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TOC2"/>
    <w:next w:val="TOC2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pPr>
      <w:numPr>
        <w:numId w:val="3"/>
      </w:numPr>
    </w:pPr>
    <w:rPr>
      <w:lang w:val="en-AU" w:eastAsia="fr-BE"/>
    </w:rPr>
  </w:style>
  <w:style w:type="paragraph" w:customStyle="1" w:styleId="Style21">
    <w:name w:val="Style21"/>
    <w:basedOn w:val="TOC2"/>
    <w:next w:val="Style20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pPr>
      <w:numPr>
        <w:numId w:val="4"/>
      </w:numPr>
    </w:pPr>
    <w:rPr>
      <w:sz w:val="24"/>
      <w:szCs w:val="24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9C45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ulletpoints2CharCharCharCharChar">
    <w:name w:val="bullet points_2 Char Char Char Char Char"/>
    <w:basedOn w:val="Normal"/>
    <w:next w:val="BodyText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rPr>
      <w:noProof w:val="0"/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rPr>
      <w:noProof w:val="0"/>
      <w:sz w:val="24"/>
      <w:szCs w:val="24"/>
      <w:lang w:val="en-GB" w:eastAsia="en-US" w:bidi="ar-SA"/>
    </w:rPr>
  </w:style>
  <w:style w:type="paragraph" w:customStyle="1" w:styleId="Norml">
    <w:name w:val="Norml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eastAsia="fr-FR"/>
    </w:rPr>
  </w:style>
  <w:style w:type="paragraph" w:styleId="Caption">
    <w:name w:val="caption"/>
    <w:basedOn w:val="Normal"/>
    <w:next w:val="Normal"/>
    <w:qFormat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US"/>
    </w:rPr>
  </w:style>
  <w:style w:type="character" w:customStyle="1" w:styleId="CarChar">
    <w:name w:val="Car Char"/>
    <w:rPr>
      <w:rFonts w:ascii="Arial Narrow" w:hAnsi="Arial Narrow"/>
      <w:b/>
      <w:bCs/>
      <w:noProof w:val="0"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CharCharCharChar">
    <w:name w:val="Char Char Char Char"/>
    <w:basedOn w:val="Normal"/>
    <w:rsid w:val="00AE62E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A0B9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AF024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DD60F7"/>
    <w:rPr>
      <w:lang w:val="en-GB"/>
    </w:rPr>
  </w:style>
  <w:style w:type="paragraph" w:styleId="ListParagraph">
    <w:name w:val="List Paragraph"/>
    <w:basedOn w:val="Normal"/>
    <w:uiPriority w:val="34"/>
    <w:qFormat/>
    <w:rsid w:val="003E12B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D8483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Ministry of Public Finance</vt:lpstr>
      <vt:lpstr>Ministry of Public Finance</vt:lpstr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Public Finance</dc:title>
  <dc:subject/>
  <dc:creator>Farida ALIOUI</dc:creator>
  <cp:keywords/>
  <cp:lastModifiedBy>E.Ivanova-PC-5-DESK</cp:lastModifiedBy>
  <cp:revision>4</cp:revision>
  <cp:lastPrinted>2015-06-26T12:14:00Z</cp:lastPrinted>
  <dcterms:created xsi:type="dcterms:W3CDTF">2025-10-07T08:01:00Z</dcterms:created>
  <dcterms:modified xsi:type="dcterms:W3CDTF">2025-10-16T06:45:00Z</dcterms:modified>
</cp:coreProperties>
</file>